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2.png" ContentType="image/png"/>
  <Override PartName="/word/media/rId25.png" ContentType="image/png"/>
  <Override PartName="/word/media/rId107.png" ContentType="image/png"/>
  <Override PartName="/word/media/rId111.png" ContentType="image/png"/>
  <Override PartName="/word/media/rId116.png" ContentType="image/png"/>
  <Override PartName="/word/media/rId126.png" ContentType="image/png"/>
  <Override PartName="/word/media/rId130.png" ContentType="image/png"/>
  <Override PartName="/word/media/rId34.png" ContentType="image/png"/>
  <Override PartName="/word/media/rId30.png" ContentType="image/png"/>
  <Override PartName="/word/media/rId38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установке и базовому конфигурированию HTTP-сервера Apache.</w:t>
      </w:r>
    </w:p>
    <w:bookmarkEnd w:id="20"/>
    <w:bookmarkStart w:id="135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9" w:name="установка-http-сервера"/>
    <w:p>
      <w:pPr>
        <w:pStyle w:val="Heading3"/>
      </w:pPr>
      <w:r>
        <w:t xml:space="preserve">2.0.1 Установка HTTP-сервера</w:t>
      </w:r>
    </w:p>
    <w:p>
      <w:pPr>
        <w:pStyle w:val="FirstParagraph"/>
      </w:pPr>
      <w:r>
        <w:t xml:space="preserve">После запуска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режим суперпользователя и просмотр доступных групп пакетов командой</w:t>
      </w:r>
      <w:r>
        <w:t xml:space="preserve"> </w:t>
      </w:r>
      <w:r>
        <w:rPr>
          <w:rStyle w:val="VerbatimChar"/>
        </w:rPr>
        <w:t xml:space="preserve">LANG=C yum grouplist</w:t>
      </w:r>
      <w:r>
        <w:t xml:space="preserve">. В списке установленных сред указана</w:t>
      </w:r>
      <w:r>
        <w:t xml:space="preserve"> </w:t>
      </w:r>
      <w:r>
        <w:rPr>
          <w:rStyle w:val="VerbatimChar"/>
        </w:rPr>
        <w:t xml:space="preserve">Server with GUI</w:t>
      </w:r>
      <w:r>
        <w:t xml:space="preserve">, а также доступна группа</w:t>
      </w:r>
      <w:r>
        <w:t xml:space="preserve"> </w:t>
      </w:r>
      <w:r>
        <w:rPr>
          <w:rStyle w:val="VerbatimChar"/>
        </w:rPr>
        <w:t xml:space="preserve">Basic Web Server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318818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88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Список групп пакетов yum (grouplist)</w:t>
            </w:r>
          </w:p>
          <w:bookmarkEnd w:id="24"/>
        </w:tc>
      </w:tr>
    </w:tbl>
    <w:p>
      <w:pPr>
        <w:pStyle w:val="BodyText"/>
      </w:pPr>
      <w:r>
        <w:t xml:space="preserve">Далее выполнена установка группы пакетов</w:t>
      </w:r>
      <w:r>
        <w:t xml:space="preserve"> </w:t>
      </w:r>
      <w:r>
        <w:rPr>
          <w:rStyle w:val="VerbatimChar"/>
        </w:rPr>
        <w:t xml:space="preserve">Basic Web Server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dnf -y groupinstall "Basic Web Server"</w:t>
      </w:r>
      <w:r>
        <w:t xml:space="preserve">. В процессе установки были загружены и установлены пакеты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,</w:t>
      </w:r>
      <w:r>
        <w:t xml:space="preserve"> </w:t>
      </w:r>
      <w:r>
        <w:rPr>
          <w:rStyle w:val="VerbatimChar"/>
        </w:rPr>
        <w:t xml:space="preserve">mod_ssl</w:t>
      </w:r>
      <w:r>
        <w:t xml:space="preserve">,</w:t>
      </w:r>
      <w:r>
        <w:t xml:space="preserve"> </w:t>
      </w:r>
      <w:r>
        <w:rPr>
          <w:rStyle w:val="VerbatimChar"/>
        </w:rPr>
        <w:t xml:space="preserve">mod_fcgid</w:t>
      </w:r>
      <w:r>
        <w:t xml:space="preserve">, а также зависимости</w:t>
      </w:r>
      <w:r>
        <w:t xml:space="preserve"> </w:t>
      </w:r>
      <w:r>
        <w:rPr>
          <w:rStyle w:val="VerbatimChar"/>
        </w:rPr>
        <w:t xml:space="preserve">apr</w:t>
      </w:r>
      <w:r>
        <w:t xml:space="preserve">,</w:t>
      </w:r>
      <w:r>
        <w:t xml:space="preserve"> </w:t>
      </w:r>
      <w:r>
        <w:rPr>
          <w:rStyle w:val="VerbatimChar"/>
        </w:rPr>
        <w:t xml:space="preserve">apr-util</w:t>
      </w:r>
      <w:r>
        <w:t xml:space="preserve"> </w:t>
      </w:r>
      <w:r>
        <w:t xml:space="preserve">и другие компоненты веб-сервера Apache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3031314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31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Установка группы пакетов Basic Web Server через dnf</w:t>
            </w:r>
          </w:p>
          <w:bookmarkEnd w:id="28"/>
        </w:tc>
      </w:tr>
    </w:tbl>
    <w:bookmarkEnd w:id="29"/>
    <w:bookmarkStart w:id="46" w:name="базовое-конфигурирование-http-сервера"/>
    <w:p>
      <w:pPr>
        <w:pStyle w:val="Heading2"/>
      </w:pPr>
      <w:r>
        <w:t xml:space="preserve">2.1 Базовое конфигурирование HTTP-сервера</w:t>
      </w:r>
    </w:p>
    <w:p>
      <w:pPr>
        <w:pStyle w:val="FirstParagraph"/>
      </w:pPr>
      <w:r>
        <w:t xml:space="preserve">После установки просмотрено содержимое каталога</w:t>
      </w:r>
      <w:r>
        <w:t xml:space="preserve"> </w:t>
      </w:r>
      <w:r>
        <w:rPr>
          <w:rStyle w:val="VerbatimChar"/>
        </w:rPr>
        <w:t xml:space="preserve">/etc/httpd/conf.d</w:t>
      </w:r>
      <w:r>
        <w:t xml:space="preserve">, в котором присутствуют конфигурационные файлы</w:t>
      </w:r>
      <w:r>
        <w:t xml:space="preserve"> </w:t>
      </w:r>
      <w:r>
        <w:rPr>
          <w:rStyle w:val="VerbatimChar"/>
        </w:rPr>
        <w:t xml:space="preserve">ssl.conf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welcome.conf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userdir.conf</w:t>
      </w:r>
      <w:r>
        <w:t xml:space="preserve"> </w:t>
      </w:r>
      <w:r>
        <w:t xml:space="preserve">и другие. Это подтверждает наличие стандартной конфигурации Apache HTTP Server 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3"/>
          <w:p>
            <w:pPr>
              <w:pStyle w:val="Compact"/>
              <w:jc w:val="center"/>
            </w:pPr>
            <w:r>
              <w:drawing>
                <wp:inline>
                  <wp:extent cx="3733800" cy="282510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Содержимое каталога /etc/httpd/conf.d</w:t>
            </w:r>
          </w:p>
          <w:bookmarkEnd w:id="33"/>
        </w:tc>
      </w:tr>
    </w:tbl>
    <w:p>
      <w:pPr>
        <w:pStyle w:val="BodyText"/>
      </w:pPr>
      <w:r>
        <w:t xml:space="preserve">Для разрешения работы HTTP через межсетевой экран выполнены команды</w:t>
      </w:r>
      <w:r>
        <w:t xml:space="preserve"> </w:t>
      </w:r>
      <w:r>
        <w:rPr>
          <w:rStyle w:val="VerbatimChar"/>
        </w:rPr>
        <w:t xml:space="preserve">firewall-cmd --add-service=http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firewall-cmd --add-service=http --permanent</w:t>
      </w:r>
      <w:r>
        <w:t xml:space="preserve">. В результате сервис</w:t>
      </w:r>
      <w:r>
        <w:t xml:space="preserve"> </w:t>
      </w:r>
      <w:r>
        <w:rPr>
          <w:rStyle w:val="VerbatimChar"/>
        </w:rPr>
        <w:t xml:space="preserve">http</w:t>
      </w:r>
      <w:r>
        <w:t xml:space="preserve"> </w:t>
      </w:r>
      <w:r>
        <w:t xml:space="preserve">был успешно добавлен в список разрешённых служб (</w:t>
      </w:r>
      <w:hyperlink w:anchor="fig-3-1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3-1"/>
          <w:p>
            <w:pPr>
              <w:pStyle w:val="Compact"/>
              <w:jc w:val="center"/>
            </w:pPr>
            <w:r>
              <w:drawing>
                <wp:inline>
                  <wp:extent cx="3733800" cy="2429008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3-1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9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firewalld для разрешения службы http</w:t>
            </w:r>
          </w:p>
          <w:bookmarkEnd w:id="37"/>
        </w:tc>
      </w:tr>
    </w:tbl>
    <w:p>
      <w:pPr>
        <w:pStyle w:val="BodyText"/>
      </w:pPr>
      <w:r>
        <w:t xml:space="preserve">В дополнительном терминале запущен расширенный мониторинг системного журнала командой</w:t>
      </w:r>
      <w:r>
        <w:t xml:space="preserve"> </w:t>
      </w:r>
      <w:r>
        <w:rPr>
          <w:rStyle w:val="VerbatimChar"/>
        </w:rPr>
        <w:t xml:space="preserve">journalctl -x -f</w:t>
      </w:r>
      <w:r>
        <w:t xml:space="preserve"> </w:t>
      </w:r>
      <w:r>
        <w:t xml:space="preserve">для контроля запуска службы и состояния системы в реальном времени (</w:t>
      </w:r>
      <w:hyperlink w:anchor="fig-5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4"/>
          <w:p>
            <w:pPr>
              <w:pStyle w:val="Compact"/>
              <w:jc w:val="center"/>
            </w:pPr>
            <w:r>
              <w:drawing>
                <wp:inline>
                  <wp:extent cx="3733800" cy="3175639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4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75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Мониторинг системного журнала через journalctl -x -f</w:t>
            </w:r>
          </w:p>
          <w:bookmarkEnd w:id="41"/>
        </w:tc>
      </w:tr>
    </w:tbl>
    <w:p>
      <w:pPr>
        <w:pStyle w:val="BodyText"/>
      </w:pPr>
      <w:r>
        <w:t xml:space="preserve">В основном терминале выполнена активация и запуск HTTP-сервера командами</w:t>
      </w:r>
      <w:r>
        <w:t xml:space="preserve"> </w:t>
      </w:r>
      <w:r>
        <w:rPr>
          <w:rStyle w:val="VerbatimChar"/>
        </w:rPr>
        <w:t xml:space="preserve">systemctl enable httpd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systemctl start httpd</w:t>
      </w:r>
      <w:r>
        <w:t xml:space="preserve">. Проверка состояния через</w:t>
      </w:r>
      <w:r>
        <w:t xml:space="preserve"> </w:t>
      </w:r>
      <w:r>
        <w:rPr>
          <w:rStyle w:val="VerbatimChar"/>
        </w:rPr>
        <w:t xml:space="preserve">systemctl status httpd</w:t>
      </w:r>
      <w:r>
        <w:t xml:space="preserve"> </w:t>
      </w:r>
      <w:r>
        <w:t xml:space="preserve">показала, что служба</w:t>
      </w:r>
      <w:r>
        <w:t xml:space="preserve"> </w:t>
      </w:r>
      <w:r>
        <w:rPr>
          <w:rStyle w:val="VerbatimChar"/>
        </w:rPr>
        <w:t xml:space="preserve">httpd.service</w:t>
      </w:r>
      <w:r>
        <w:t xml:space="preserve"> </w:t>
      </w:r>
      <w:r>
        <w:t xml:space="preserve">находится в состоянии</w:t>
      </w:r>
      <w:r>
        <w:t xml:space="preserve"> </w:t>
      </w:r>
      <w:r>
        <w:rPr>
          <w:rStyle w:val="VerbatimChar"/>
        </w:rPr>
        <w:t xml:space="preserve">active (running)</w:t>
      </w:r>
      <w:r>
        <w:t xml:space="preserve"> </w:t>
      </w:r>
      <w:r>
        <w:t xml:space="preserve">и прослушивает порты 80 и 443, что свидетельствует об успешном запуске веб-сервера 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5"/>
          <w:p>
            <w:pPr>
              <w:pStyle w:val="Compact"/>
              <w:jc w:val="center"/>
            </w:pPr>
            <w:r>
              <w:drawing>
                <wp:inline>
                  <wp:extent cx="3733800" cy="1786249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6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Состояние службы httpd после запуска</w:t>
            </w:r>
          </w:p>
          <w:bookmarkEnd w:id="45"/>
        </w:tc>
      </w:tr>
    </w:tbl>
    <w:bookmarkEnd w:id="46"/>
    <w:bookmarkStart w:id="59" w:name="анализ-работы-http-сервера"/>
    <w:p>
      <w:pPr>
        <w:pStyle w:val="Heading2"/>
      </w:pPr>
      <w:r>
        <w:t xml:space="preserve">2.2 Анализ работы HTTP-сервера</w:t>
      </w:r>
    </w:p>
    <w:p>
      <w:pPr>
        <w:pStyle w:val="FirstParagraph"/>
      </w:pPr>
      <w:r>
        <w:t xml:space="preserve">После запуска виртуальной машины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 браузере введён адрес</w:t>
      </w:r>
      <w:r>
        <w:t xml:space="preserve"> </w:t>
      </w:r>
      <w:r>
        <w:rPr>
          <w:rStyle w:val="VerbatimChar"/>
        </w:rPr>
        <w:t xml:space="preserve">http://192.168.1.1</w:t>
      </w:r>
      <w:r>
        <w:t xml:space="preserve">. Отобразилась стандартная тестовая страница</w:t>
      </w:r>
      <w:r>
        <w:t xml:space="preserve"> </w:t>
      </w:r>
      <w:r>
        <w:rPr>
          <w:rStyle w:val="VerbatimChar"/>
        </w:rPr>
        <w:t xml:space="preserve">HTTP Server Test Page</w:t>
      </w:r>
      <w:r>
        <w:t xml:space="preserve">, что подтверждает корректную работу веб-сервера Apache на узле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6"/>
          <w:p>
            <w:pPr>
              <w:pStyle w:val="Compact"/>
              <w:jc w:val="center"/>
            </w:pPr>
            <w:r>
              <w:drawing>
                <wp:inline>
                  <wp:extent cx="3733800" cy="4345850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4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Тестовая страница HTTP Server Test Page в браузере</w:t>
            </w:r>
          </w:p>
          <w:bookmarkEnd w:id="50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мониторинг журнала доступа командой</w:t>
      </w:r>
      <w:r>
        <w:t xml:space="preserve"> </w:t>
      </w:r>
      <w:r>
        <w:rPr>
          <w:rStyle w:val="VerbatimChar"/>
        </w:rPr>
        <w:t xml:space="preserve">tail -f /var/log/httpd/access_log</w:t>
      </w:r>
      <w:r>
        <w:t xml:space="preserve">. В журнале зафиксированы HTTP-запросы типа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от клиента с IP-адреса 192.168.1.30, включая обращения к</w:t>
      </w:r>
      <w:r>
        <w:t xml:space="preserve"> </w:t>
      </w:r>
      <w:r>
        <w:rPr>
          <w:rStyle w:val="VerbatimChar"/>
        </w:rPr>
        <w:t xml:space="preserve">/</w:t>
      </w:r>
      <w:r>
        <w:t xml:space="preserve">,</w:t>
      </w:r>
      <w:r>
        <w:t xml:space="preserve"> </w:t>
      </w:r>
      <w:r>
        <w:rPr>
          <w:rStyle w:val="VerbatimChar"/>
        </w:rPr>
        <w:t xml:space="preserve">/poweredby.png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/favicon.ico</w:t>
      </w:r>
      <w:r>
        <w:t xml:space="preserve">, с кодами ответа 200 и 404 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7"/>
          <w:p>
            <w:pPr>
              <w:pStyle w:val="Compact"/>
              <w:jc w:val="center"/>
            </w:pPr>
            <w:r>
              <w:drawing>
                <wp:inline>
                  <wp:extent cx="3733800" cy="789330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89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Мониторинг access_log веб-сервера</w:t>
            </w:r>
          </w:p>
          <w:bookmarkEnd w:id="54"/>
        </w:tc>
      </w:tr>
    </w:tbl>
    <w:p>
      <w:pPr>
        <w:pStyle w:val="BodyText"/>
      </w:pPr>
      <w:r>
        <w:t xml:space="preserve">Дополнительно выполнен мониторинг журнала ошибок</w:t>
      </w:r>
      <w:r>
        <w:t xml:space="preserve"> </w:t>
      </w:r>
      <w:r>
        <w:rPr>
          <w:rStyle w:val="VerbatimChar"/>
        </w:rPr>
        <w:t xml:space="preserve">/var/log/httpd/error_log</w:t>
      </w:r>
      <w:r>
        <w:t xml:space="preserve">, где зафиксировано сообщение о невозможности обслуживания каталога</w:t>
      </w:r>
      <w:r>
        <w:t xml:space="preserve"> </w:t>
      </w:r>
      <w:r>
        <w:rPr>
          <w:rStyle w:val="VerbatimChar"/>
        </w:rPr>
        <w:t xml:space="preserve">/var/www/html/</w:t>
      </w:r>
      <w:r>
        <w:t xml:space="preserve"> </w:t>
      </w:r>
      <w:r>
        <w:t xml:space="preserve">из-за отсутствия файла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, что соответствует коду ответа 403 и стандартной конфигурации Apache 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8"/>
          <w:p>
            <w:pPr>
              <w:pStyle w:val="Compact"/>
              <w:jc w:val="center"/>
            </w:pPr>
            <w:r>
              <w:drawing>
                <wp:inline>
                  <wp:extent cx="3733800" cy="1053274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53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Мониторинг Error_log веб-сервера</w:t>
            </w:r>
          </w:p>
          <w:bookmarkEnd w:id="58"/>
        </w:tc>
      </w:tr>
    </w:tbl>
    <w:bookmarkEnd w:id="59"/>
    <w:bookmarkStart w:id="84" w:name="Xc5d3497413a2467073b44dd905f78b0f2bffd9c"/>
    <w:p>
      <w:pPr>
        <w:pStyle w:val="Heading2"/>
      </w:pPr>
      <w:r>
        <w:t xml:space="preserve">2.3 Настройка виртуального хостинга для HTTP-сервера</w:t>
      </w:r>
    </w:p>
    <w:p>
      <w:pPr>
        <w:pStyle w:val="FirstParagraph"/>
      </w:pPr>
      <w:r>
        <w:t xml:space="preserve">Перед внесением изменений отредактирован файл прямой DNS-зоны</w:t>
      </w:r>
      <w:r>
        <w:t xml:space="preserve"> </w:t>
      </w:r>
      <w:r>
        <w:rPr>
          <w:rStyle w:val="VerbatimChar"/>
        </w:rPr>
        <w:t xml:space="preserve">/var/named/master/fz/alkamal.net</w:t>
      </w:r>
      <w:r>
        <w:t xml:space="preserve">, в который добавлена запись</w:t>
      </w:r>
      <w:r>
        <w:t xml:space="preserve"> </w:t>
      </w:r>
      <w:r>
        <w:rPr>
          <w:rStyle w:val="VerbatimChar"/>
        </w:rPr>
        <w:t xml:space="preserve">www A 192.168.1.1</w:t>
      </w:r>
      <w:r>
        <w:t xml:space="preserve">, указывающая на IP-адрес HTTP-сервера. Также в зоне присутствует запись для узла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с соответствующим DHCID, что подтверждает корректность структуры зоны (</w:t>
      </w:r>
      <w:hyperlink w:anchor="fig-9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9"/>
          <w:p>
            <w:pPr>
              <w:pStyle w:val="Compact"/>
              <w:jc w:val="center"/>
            </w:pPr>
            <w:r>
              <w:drawing>
                <wp:inline>
                  <wp:extent cx="3733800" cy="2602458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024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Файл прямой DNS-зоны alkаmal.net с записью www</w:t>
            </w:r>
          </w:p>
          <w:bookmarkEnd w:id="63"/>
        </w:tc>
      </w:tr>
    </w:tbl>
    <w:p>
      <w:pPr>
        <w:pStyle w:val="BodyText"/>
      </w:pPr>
      <w:r>
        <w:t xml:space="preserve">Далее внесены изменения в файл обратной зоны</w:t>
      </w:r>
      <w:r>
        <w:t xml:space="preserve"> </w:t>
      </w:r>
      <w:r>
        <w:rPr>
          <w:rStyle w:val="VerbatimChar"/>
        </w:rPr>
        <w:t xml:space="preserve">/var/named/master/rz/192.168.1</w:t>
      </w:r>
      <w:r>
        <w:t xml:space="preserve">, где добавлена PTR-запись</w:t>
      </w:r>
      <w:r>
        <w:t xml:space="preserve"> </w:t>
      </w:r>
      <w:r>
        <w:rPr>
          <w:rStyle w:val="VerbatimChar"/>
        </w:rPr>
        <w:t xml:space="preserve">1 PTR www.alkamal.net.</w:t>
      </w:r>
      <w:r>
        <w:t xml:space="preserve">, обеспечивающая обратное разрешение IP-адреса 192.168.1.1 в доменное имя. Также присутствует PTR-запись для клиента с DHCID (</w:t>
      </w:r>
      <w:hyperlink w:anchor="fig-10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10"/>
          <w:p>
            <w:pPr>
              <w:pStyle w:val="Compact"/>
              <w:jc w:val="center"/>
            </w:pPr>
            <w:r>
              <w:drawing>
                <wp:inline>
                  <wp:extent cx="3733800" cy="2652583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525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Файл обратной DNS-зоны 192.168.1 с PTR-записью</w:t>
            </w:r>
          </w:p>
          <w:bookmarkEnd w:id="67"/>
        </w:tc>
      </w:tr>
    </w:tbl>
    <w:p>
      <w:pPr>
        <w:pStyle w:val="BodyText"/>
      </w:pPr>
      <w:r>
        <w:t xml:space="preserve">После редактирования зон удалены журнальные файлы динамических обновлений</w:t>
      </w:r>
      <w:r>
        <w:t xml:space="preserve"> </w:t>
      </w:r>
      <w:r>
        <w:rPr>
          <w:rStyle w:val="VerbatimChar"/>
        </w:rPr>
        <w:t xml:space="preserve">alkamal.net.jnl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192.168.1.jnl</w:t>
      </w:r>
      <w:r>
        <w:t xml:space="preserve"> </w:t>
      </w:r>
      <w:r>
        <w:t xml:space="preserve">из каталогов</w:t>
      </w:r>
      <w:r>
        <w:t xml:space="preserve"> </w:t>
      </w:r>
      <w:r>
        <w:rPr>
          <w:rStyle w:val="VerbatimChar"/>
        </w:rPr>
        <w:t xml:space="preserve">/var/named/master/fz/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/var/named/master/rz/</w:t>
      </w:r>
      <w:r>
        <w:t xml:space="preserve">, что обеспечивает применение новых записей при перезапуске DNS-службы (</w:t>
      </w:r>
      <w:hyperlink w:anchor="fig-11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1" w:name="fig-11"/>
          <w:p>
            <w:pPr>
              <w:pStyle w:val="Compact"/>
              <w:jc w:val="center"/>
            </w:pPr>
            <w:r>
              <w:drawing>
                <wp:inline>
                  <wp:extent cx="3733800" cy="544143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4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Удаление журналов DNS-зон (.jnl)</w:t>
            </w:r>
          </w:p>
          <w:bookmarkEnd w:id="71"/>
        </w:tc>
      </w:tr>
    </w:tbl>
    <w:p>
      <w:pPr>
        <w:pStyle w:val="BodyText"/>
      </w:pPr>
      <w:r>
        <w:t xml:space="preserve">Затем выполнен запуск DNS-сервера и переход в каталог</w:t>
      </w:r>
      <w:r>
        <w:t xml:space="preserve"> </w:t>
      </w:r>
      <w:r>
        <w:rPr>
          <w:rStyle w:val="VerbatimChar"/>
        </w:rPr>
        <w:t xml:space="preserve">/etc/httpd/conf.d</w:t>
      </w:r>
      <w:r>
        <w:t xml:space="preserve">, где созданы конфигурационные файлы виртуальных хостов</w:t>
      </w:r>
      <w:r>
        <w:t xml:space="preserve"> </w:t>
      </w:r>
      <w:r>
        <w:rPr>
          <w:rStyle w:val="VerbatimChar"/>
        </w:rPr>
        <w:t xml:space="preserve">server.alkamal.net.conf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www.alkamal.net.conf</w:t>
      </w:r>
      <w:r>
        <w:t xml:space="preserve"> </w:t>
      </w:r>
      <w:r>
        <w:t xml:space="preserve">для настройки виртуального хостинга (</w:t>
      </w:r>
      <w:hyperlink w:anchor="fig-12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12"/>
          <w:p>
            <w:pPr>
              <w:pStyle w:val="Compact"/>
              <w:jc w:val="center"/>
            </w:pPr>
            <w:r>
              <w:drawing>
                <wp:inline>
                  <wp:extent cx="3733800" cy="675553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755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Создание конфигурационных файлов виртуальных хостов</w:t>
            </w:r>
          </w:p>
          <w:bookmarkEnd w:id="75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server.alkamal.net.conf</w:t>
      </w:r>
      <w:r>
        <w:t xml:space="preserve"> </w:t>
      </w:r>
      <w:r>
        <w:t xml:space="preserve">добавлена конфигурация виртуального хоста</w:t>
      </w:r>
      <w:r>
        <w:t xml:space="preserve"> </w:t>
      </w:r>
      <w:r>
        <w:rPr>
          <w:rStyle w:val="VerbatimChar"/>
        </w:rPr>
        <w:t xml:space="preserve">&lt;VirtualHost *:80&gt;</w:t>
      </w:r>
      <w:r>
        <w:t xml:space="preserve">, в которой заданы параметры</w:t>
      </w:r>
      <w:r>
        <w:t xml:space="preserve"> </w:t>
      </w:r>
      <w:r>
        <w:rPr>
          <w:rStyle w:val="VerbatimChar"/>
        </w:rPr>
        <w:t xml:space="preserve">ServerAdmin</w:t>
      </w:r>
      <w:r>
        <w:t xml:space="preserve">,</w:t>
      </w:r>
      <w:r>
        <w:t xml:space="preserve"> </w:t>
      </w:r>
      <w:r>
        <w:rPr>
          <w:rStyle w:val="VerbatimChar"/>
        </w:rPr>
        <w:t xml:space="preserve">DocumentRoot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ServerName</w:t>
      </w:r>
      <w:r>
        <w:t xml:space="preserve">, а также отдельные файлы журналов ошибок и доступа для домена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 </w:t>
      </w:r>
      <w:r>
        <w:t xml:space="preserve">(</w:t>
      </w:r>
      <w:hyperlink w:anchor="fig-13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3"/>
          <w:p>
            <w:pPr>
              <w:pStyle w:val="Compact"/>
              <w:jc w:val="center"/>
            </w:pPr>
            <w:r>
              <w:drawing>
                <wp:inline>
                  <wp:extent cx="3733800" cy="1746087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6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Конфигурация виртуального хоста server.alkamal.net</w:t>
            </w:r>
          </w:p>
          <w:bookmarkEnd w:id="79"/>
        </w:tc>
      </w:tr>
    </w:tbl>
    <w:p>
      <w:pPr>
        <w:pStyle w:val="BodyText"/>
      </w:pPr>
      <w:r>
        <w:t xml:space="preserve">Аналогично в файл</w:t>
      </w:r>
      <w:r>
        <w:t xml:space="preserve"> </w:t>
      </w:r>
      <w:r>
        <w:rPr>
          <w:rStyle w:val="VerbatimChar"/>
        </w:rPr>
        <w:t xml:space="preserve">www.alkamal.net.conf</w:t>
      </w:r>
      <w:r>
        <w:t xml:space="preserve"> </w:t>
      </w:r>
      <w:r>
        <w:t xml:space="preserve">внесена конфигурация виртуального хоста для домена</w:t>
      </w:r>
      <w:r>
        <w:t xml:space="preserve"> </w:t>
      </w:r>
      <w:r>
        <w:rPr>
          <w:rStyle w:val="VerbatimChar"/>
        </w:rPr>
        <w:t xml:space="preserve">www.alkamal.net</w:t>
      </w:r>
      <w:r>
        <w:t xml:space="preserve"> </w:t>
      </w:r>
      <w:r>
        <w:t xml:space="preserve">с отдельным каталогом</w:t>
      </w:r>
      <w:r>
        <w:t xml:space="preserve"> </w:t>
      </w:r>
      <w:r>
        <w:rPr>
          <w:rStyle w:val="VerbatimChar"/>
        </w:rPr>
        <w:t xml:space="preserve">DocumentRoot</w:t>
      </w:r>
      <w:r>
        <w:t xml:space="preserve"> </w:t>
      </w:r>
      <w:r>
        <w:t xml:space="preserve">и индивидуальными лог-файлами, что обеспечивает раздельное обслуживание двух DNS-имён одним HTTP-сервером (</w:t>
      </w:r>
      <w:hyperlink w:anchor="fig-14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4"/>
          <w:p>
            <w:pPr>
              <w:pStyle w:val="Compact"/>
              <w:jc w:val="center"/>
            </w:pPr>
            <w:r>
              <w:drawing>
                <wp:inline>
                  <wp:extent cx="3733800" cy="1686232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86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Конфигурация виртуального хоста www.alkamal.net</w:t>
            </w:r>
          </w:p>
          <w:bookmarkEnd w:id="83"/>
        </w:tc>
      </w:tr>
    </w:tbl>
    <w:bookmarkEnd w:id="84"/>
    <w:bookmarkStart w:id="101" w:name="создание-контента-виртуальных-хостов"/>
    <w:p>
      <w:pPr>
        <w:pStyle w:val="Heading2"/>
      </w:pPr>
      <w:r>
        <w:t xml:space="preserve">2.4 Создание контента виртуальных хостов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 </w:t>
      </w:r>
      <w:r>
        <w:t xml:space="preserve">создан подкаталог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, предназначенный для размещения контента виртуального хоста. В нём создан 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 </w:t>
      </w:r>
      <w:r>
        <w:t xml:space="preserve">(</w:t>
      </w:r>
      <w:hyperlink w:anchor="fig-15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15"/>
          <w:p>
            <w:pPr>
              <w:pStyle w:val="Compact"/>
              <w:jc w:val="center"/>
            </w:pPr>
            <w:r>
              <w:drawing>
                <wp:inline>
                  <wp:extent cx="3733800" cy="509553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095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Создание каталога server.alkamal.net и файла index.html</w:t>
            </w:r>
          </w:p>
          <w:bookmarkEnd w:id="88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/var/www/html/server.alkamal.net/index.html</w:t>
      </w:r>
      <w:r>
        <w:t xml:space="preserve"> </w:t>
      </w:r>
      <w:r>
        <w:t xml:space="preserve">внесено тестовое содержимое:</w:t>
      </w:r>
      <w:r>
        <w:t xml:space="preserve"> </w:t>
      </w:r>
      <w:r>
        <w:rPr>
          <w:rStyle w:val="VerbatimChar"/>
        </w:rPr>
        <w:t xml:space="preserve">Welcome to the server.alkamal.net server.</w:t>
      </w:r>
      <w:r>
        <w:t xml:space="preserve"> </w:t>
      </w:r>
      <w:r>
        <w:t xml:space="preserve">(</w:t>
      </w:r>
      <w:hyperlink w:anchor="fig-16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16"/>
          <w:p>
            <w:pPr>
              <w:pStyle w:val="Compact"/>
              <w:jc w:val="center"/>
            </w:pPr>
            <w:r>
              <w:drawing>
                <wp:inline>
                  <wp:extent cx="3733800" cy="1095363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5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Содержимое index.html для server.alkamal.net</w:t>
            </w:r>
          </w:p>
          <w:bookmarkEnd w:id="92"/>
        </w:tc>
      </w:tr>
    </w:tbl>
    <w:p>
      <w:pPr>
        <w:pStyle w:val="BodyText"/>
      </w:pPr>
      <w:r>
        <w:t xml:space="preserve">Аналогично создан каталог</w:t>
      </w:r>
      <w:r>
        <w:t xml:space="preserve"> </w:t>
      </w:r>
      <w:r>
        <w:rPr>
          <w:rStyle w:val="VerbatimChar"/>
        </w:rPr>
        <w:t xml:space="preserve">/var/www/html/www.alkamal.net</w:t>
      </w:r>
      <w:r>
        <w:t xml:space="preserve"> </w:t>
      </w:r>
      <w:r>
        <w:t xml:space="preserve">и в нём 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 </w:t>
      </w:r>
      <w:r>
        <w:t xml:space="preserve">для второго виртуального хоста (</w:t>
      </w:r>
      <w:hyperlink w:anchor="fig-17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17"/>
          <w:p>
            <w:pPr>
              <w:pStyle w:val="Compact"/>
              <w:jc w:val="center"/>
            </w:pPr>
            <w:r>
              <w:drawing>
                <wp:inline>
                  <wp:extent cx="3733800" cy="585781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85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Создание каталога www.alkamal.net и файла index.html</w:t>
            </w:r>
          </w:p>
          <w:bookmarkEnd w:id="96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/var/www/html/www.alkamal.net/index.html</w:t>
      </w:r>
      <w:r>
        <w:t xml:space="preserve"> </w:t>
      </w:r>
      <w:r>
        <w:t xml:space="preserve">внесено содержимое:</w:t>
      </w:r>
      <w:r>
        <w:t xml:space="preserve"> </w:t>
      </w:r>
      <w:r>
        <w:rPr>
          <w:rStyle w:val="VerbatimChar"/>
        </w:rPr>
        <w:t xml:space="preserve">Welcome to the www.alkamal.net server.</w:t>
      </w:r>
      <w:r>
        <w:t xml:space="preserve"> </w:t>
      </w:r>
      <w:r>
        <w:t xml:space="preserve">(</w:t>
      </w:r>
      <w:hyperlink w:anchor="fig-18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18"/>
          <w:p>
            <w:pPr>
              <w:pStyle w:val="Compact"/>
              <w:jc w:val="center"/>
            </w:pPr>
            <w:r>
              <w:drawing>
                <wp:inline>
                  <wp:extent cx="3733800" cy="1233022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330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Содержимое index.html для www.alkamal.net</w:t>
            </w:r>
          </w:p>
          <w:bookmarkEnd w:id="100"/>
        </w:tc>
      </w:tr>
    </w:tbl>
    <w:bookmarkEnd w:id="101"/>
    <w:bookmarkStart w:id="106" w:name="настройка-прав-доступа-и-selinux"/>
    <w:p>
      <w:pPr>
        <w:pStyle w:val="Heading2"/>
      </w:pPr>
      <w:r>
        <w:t xml:space="preserve">2.5 Настройка прав доступа и SELinux</w:t>
      </w:r>
    </w:p>
    <w:p>
      <w:pPr>
        <w:pStyle w:val="FirstParagraph"/>
      </w:pPr>
      <w:r>
        <w:t xml:space="preserve">Для обеспечения корректного доступа веб-сервера к файлам выполнена смена владельца каталога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 </w:t>
      </w:r>
      <w:r>
        <w:t xml:space="preserve">на пользователя и группу</w:t>
      </w:r>
      <w:r>
        <w:t xml:space="preserve"> </w:t>
      </w:r>
      <w:r>
        <w:rPr>
          <w:rStyle w:val="VerbatimChar"/>
        </w:rPr>
        <w:t xml:space="preserve">apache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chown -R apache:apache /var/www</w:t>
      </w:r>
      <w:r>
        <w:t xml:space="preserve">. Далее выполнено восстановление контекста безопасности SELinux для каталогов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, после чего произведён перезапуск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 </w:t>
      </w:r>
      <w:r>
        <w:t xml:space="preserve">(</w:t>
      </w:r>
      <w:hyperlink w:anchor="fig-19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19"/>
          <w:p>
            <w:pPr>
              <w:pStyle w:val="Compact"/>
              <w:jc w:val="center"/>
            </w:pPr>
            <w:r>
              <w:drawing>
                <wp:inline>
                  <wp:extent cx="3733800" cy="747353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473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Корректировка прав доступа, восстановление контекста SELinux и перезапуск httpd</w:t>
            </w:r>
          </w:p>
          <w:bookmarkEnd w:id="105"/>
        </w:tc>
      </w:tr>
    </w:tbl>
    <w:bookmarkEnd w:id="106"/>
    <w:bookmarkStart w:id="115" w:name="проверка-работы-виртуальных-хостов"/>
    <w:p>
      <w:pPr>
        <w:pStyle w:val="Heading2"/>
      </w:pPr>
      <w:r>
        <w:t xml:space="preserve">2.6 Проверка работы виртуальных хостов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 браузере открыт адрес</w:t>
      </w:r>
      <w:r>
        <w:t xml:space="preserve"> </w:t>
      </w:r>
      <w:r>
        <w:rPr>
          <w:rStyle w:val="VerbatimChar"/>
        </w:rPr>
        <w:t xml:space="preserve">http://server.alkamal.net</w:t>
      </w:r>
      <w:r>
        <w:t xml:space="preserve">, в результате чего отобразилась созданная тестовая страница с соответствующим содержимым. Это подтверждает корректную работу виртуального хоста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 </w:t>
      </w:r>
      <w:r>
        <w:t xml:space="preserve">(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20"/>
          <w:p>
            <w:pPr>
              <w:pStyle w:val="Compact"/>
              <w:jc w:val="center"/>
            </w:pPr>
            <w:r>
              <w:drawing>
                <wp:inline>
                  <wp:extent cx="3733800" cy="1416441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164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Доступ к виртуальному хосту server.alkamal.net</w:t>
            </w:r>
          </w:p>
          <w:bookmarkEnd w:id="110"/>
        </w:tc>
      </w:tr>
    </w:tbl>
    <w:p>
      <w:pPr>
        <w:pStyle w:val="BodyText"/>
      </w:pPr>
      <w:r>
        <w:t xml:space="preserve">Далее выполнен доступ по адресу</w:t>
      </w:r>
      <w:r>
        <w:t xml:space="preserve"> </w:t>
      </w:r>
      <w:r>
        <w:rPr>
          <w:rStyle w:val="VerbatimChar"/>
        </w:rPr>
        <w:t xml:space="preserve">http://www.alkamal.net</w:t>
      </w:r>
      <w:r>
        <w:t xml:space="preserve">, где отображается вторая тестовая страница. Это подтверждает успешную настройку виртуального хостинга по двум DNS-именам на одном HTTP-сервере (</w:t>
      </w:r>
      <w:hyperlink w:anchor="fig-2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21"/>
          <w:p>
            <w:pPr>
              <w:pStyle w:val="Compact"/>
              <w:jc w:val="center"/>
            </w:pPr>
            <w:r>
              <w:drawing>
                <wp:inline>
                  <wp:extent cx="3733800" cy="1129838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29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Доступ к виртуальному хосту www.alkamal.net</w:t>
            </w:r>
          </w:p>
          <w:bookmarkEnd w:id="114"/>
        </w:tc>
      </w:tr>
    </w:tbl>
    <w:bookmarkEnd w:id="115"/>
    <w:bookmarkStart w:id="134" w:name="Xd636270ea8e9bb71f498bde6a96fb3a56434bd8"/>
    <w:p>
      <w:pPr>
        <w:pStyle w:val="Heading2"/>
      </w:pPr>
      <w:r>
        <w:t xml:space="preserve">2.7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выполнен переход в каталог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, после чего создана структура каталогов</w:t>
      </w:r>
      <w:r>
        <w:t xml:space="preserve"> </w:t>
      </w:r>
      <w:r>
        <w:rPr>
          <w:rStyle w:val="VerbatimChar"/>
        </w:rPr>
        <w:t xml:space="preserve">http/etc/httpd/conf.d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http/var/www/html</w:t>
      </w:r>
      <w:r>
        <w:t xml:space="preserve">. В данные каталоги скопированы текущие конфигурационные файлы HTTP-сервера из</w:t>
      </w:r>
      <w:r>
        <w:t xml:space="preserve"> </w:t>
      </w:r>
      <w:r>
        <w:rPr>
          <w:rStyle w:val="VerbatimChar"/>
        </w:rPr>
        <w:t xml:space="preserve">/etc/httpd/conf.d</w:t>
      </w:r>
      <w:r>
        <w:t xml:space="preserve"> </w:t>
      </w:r>
      <w:r>
        <w:t xml:space="preserve">и веб-контент из</w:t>
      </w:r>
      <w:r>
        <w:t xml:space="preserve"> </w:t>
      </w:r>
      <w:r>
        <w:rPr>
          <w:rStyle w:val="VerbatimChar"/>
        </w:rPr>
        <w:t xml:space="preserve">/var/www/html</w:t>
      </w:r>
      <w:r>
        <w:t xml:space="preserve"> </w:t>
      </w:r>
      <w:r>
        <w:t xml:space="preserve">(</w:t>
      </w:r>
      <w:hyperlink w:anchor="fig-22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22"/>
          <w:p>
            <w:pPr>
              <w:pStyle w:val="Compact"/>
              <w:jc w:val="center"/>
            </w:pPr>
            <w:r>
              <w:drawing>
                <wp:inline>
                  <wp:extent cx="3733800" cy="2082480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Создание структуры каталогов и копирование конфигурации HTTP</w:t>
            </w:r>
          </w:p>
          <w:bookmarkEnd w:id="119"/>
        </w:tc>
      </w:tr>
    </w:tbl>
    <w:p>
      <w:pPr>
        <w:pStyle w:val="BodyText"/>
      </w:pPr>
      <w:r>
        <w:t xml:space="preserve">Далее произведена синхронизация конфигурации DNS-сервера: из каталога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 </w:t>
      </w:r>
      <w:r>
        <w:t xml:space="preserve">файлы зон и служебные данные скопированы в</w:t>
      </w:r>
      <w:r>
        <w:t xml:space="preserve"> </w:t>
      </w:r>
      <w:r>
        <w:rPr>
          <w:rStyle w:val="VerbatimChar"/>
        </w:rPr>
        <w:t xml:space="preserve">/vagrant/provision/server/dns/var/named/</w:t>
      </w:r>
      <w:r>
        <w:t xml:space="preserve">, что обеспечивает воспроизводимость конфигурации при автоматическом развёртывании (</w:t>
      </w:r>
      <w:hyperlink w:anchor="fig-22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22"/>
          <w:p>
            <w:pPr>
              <w:pStyle w:val="Compact"/>
              <w:jc w:val="center"/>
            </w:pPr>
            <w:r>
              <w:drawing>
                <wp:inline>
                  <wp:extent cx="3733800" cy="2082480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Копирование файлов DNS-зон в каталог provision</w:t>
            </w:r>
          </w:p>
          <w:bookmarkEnd w:id="122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http.sh</w:t>
      </w:r>
      <w:r>
        <w:t xml:space="preserve">, которому назначены права выполнения. Файл открыт для редактирования (</w:t>
      </w:r>
      <w:hyperlink w:anchor="fig-22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5" w:name="fig-22"/>
          <w:p>
            <w:pPr>
              <w:pStyle w:val="Compact"/>
              <w:jc w:val="center"/>
            </w:pPr>
            <w:r>
              <w:drawing>
                <wp:inline>
                  <wp:extent cx="3733800" cy="2082480"/>
                  <wp:effectExtent b="0" l="0" r="0" t="0"/>
                  <wp:docPr descr="" title="" id="123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Создание и подготовка файла http.sh</w:t>
            </w:r>
          </w:p>
          <w:bookmarkEnd w:id="125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http.sh</w:t>
      </w:r>
      <w:r>
        <w:t xml:space="preserve"> </w:t>
      </w:r>
      <w:r>
        <w:t xml:space="preserve">внесён скрипт автоматизированной установки и настройки HTTP-сервера. Скрипт выполняет установку группы пакетов</w:t>
      </w:r>
      <w:r>
        <w:t xml:space="preserve"> </w:t>
      </w:r>
      <w:r>
        <w:rPr>
          <w:rStyle w:val="VerbatimChar"/>
        </w:rPr>
        <w:t xml:space="preserve">Basic Web Server</w:t>
      </w:r>
      <w:r>
        <w:t xml:space="preserve">, копирование конфигурационных файлов из каталога provision в системные каталоги</w:t>
      </w:r>
      <w:r>
        <w:t xml:space="preserve"> </w:t>
      </w:r>
      <w:r>
        <w:rPr>
          <w:rStyle w:val="VerbatimChar"/>
        </w:rPr>
        <w:t xml:space="preserve">/etc/httpd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/var/www</w:t>
      </w:r>
      <w:r>
        <w:t xml:space="preserve">, назначение владельца</w:t>
      </w:r>
      <w:r>
        <w:t xml:space="preserve"> </w:t>
      </w:r>
      <w:r>
        <w:rPr>
          <w:rStyle w:val="VerbatimChar"/>
        </w:rPr>
        <w:t xml:space="preserve">apache</w:t>
      </w:r>
      <w:r>
        <w:t xml:space="preserve">, восстановление контекста SELinux, настройку firewalld и 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 </w:t>
      </w:r>
      <w:r>
        <w:t xml:space="preserve">(</w:t>
      </w:r>
      <w:hyperlink w:anchor="fig-23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9" w:name="fig-23"/>
          <w:p>
            <w:pPr>
              <w:pStyle w:val="Compact"/>
              <w:jc w:val="center"/>
            </w:pPr>
            <w:r>
              <w:drawing>
                <wp:inline>
                  <wp:extent cx="3733800" cy="2874467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74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Содержимое скрипта http.sh для автоматической настройки HTTP</w:t>
            </w:r>
          </w:p>
          <w:bookmarkEnd w:id="129"/>
        </w:tc>
      </w:tr>
    </w:tbl>
    <w:p>
      <w:pPr>
        <w:pStyle w:val="BodyText"/>
      </w:pPr>
      <w:r>
        <w:t xml:space="preserve">Для автоматического выполнения данного скрипта при запуске виртуальной машины в файл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добавлена секция provisioner типа</w:t>
      </w:r>
      <w:r>
        <w:t xml:space="preserve"> </w:t>
      </w:r>
      <w:r>
        <w:rPr>
          <w:rStyle w:val="VerbatimChar"/>
        </w:rPr>
        <w:t xml:space="preserve">shell</w:t>
      </w:r>
      <w:r>
        <w:t xml:space="preserve"> </w:t>
      </w:r>
      <w:r>
        <w:t xml:space="preserve">с указанием пути</w:t>
      </w:r>
      <w:r>
        <w:t xml:space="preserve"> </w:t>
      </w:r>
      <w:r>
        <w:rPr>
          <w:rStyle w:val="VerbatimChar"/>
        </w:rPr>
        <w:t xml:space="preserve">provision/server/http.sh</w:t>
      </w:r>
      <w:r>
        <w:t xml:space="preserve"> </w:t>
      </w:r>
      <w:r>
        <w:t xml:space="preserve">и параметра</w:t>
      </w:r>
      <w:r>
        <w:t xml:space="preserve"> </w:t>
      </w:r>
      <w:r>
        <w:rPr>
          <w:rStyle w:val="VerbatimChar"/>
        </w:rPr>
        <w:t xml:space="preserve">preserve_order: true</w:t>
      </w:r>
      <w:r>
        <w:t xml:space="preserve">, что обеспечивает выполнение скрипта в заданной последовательности (</w:t>
      </w:r>
      <w:hyperlink w:anchor="fig-24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3" w:name="fig-24"/>
          <w:p>
            <w:pPr>
              <w:pStyle w:val="Compact"/>
              <w:jc w:val="center"/>
            </w:pPr>
            <w:r>
              <w:drawing>
                <wp:inline>
                  <wp:extent cx="3733800" cy="972524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2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Добавление provisioner в Vagrantfile</w:t>
            </w:r>
          </w:p>
          <w:bookmarkEnd w:id="133"/>
        </w:tc>
      </w:tr>
    </w:tbl>
    <w:bookmarkEnd w:id="134"/>
    <w:bookmarkEnd w:id="135"/>
    <w:bookmarkStart w:id="136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работы выполнена установка и базовая настройка HTTP-сервера Apache на виртуальной машине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. С использованием группы пакетов</w:t>
      </w:r>
      <w:r>
        <w:t xml:space="preserve"> </w:t>
      </w:r>
      <w:r>
        <w:rPr>
          <w:rStyle w:val="VerbatimChar"/>
        </w:rPr>
        <w:t xml:space="preserve">Basic Web Server</w:t>
      </w:r>
      <w:r>
        <w:t xml:space="preserve"> </w:t>
      </w:r>
      <w:r>
        <w:t xml:space="preserve">произведена инсталляция необходимых компонентов, выполнена настройка межсетевого экрана и обеспечен корректный запуск службы</w:t>
      </w:r>
      <w:r>
        <w:t xml:space="preserve"> </w:t>
      </w:r>
      <w:r>
        <w:rPr>
          <w:rStyle w:val="VerbatimChar"/>
        </w:rPr>
        <w:t xml:space="preserve">httpd</w:t>
      </w:r>
      <w:r>
        <w:t xml:space="preserve">.</w:t>
      </w:r>
    </w:p>
    <w:p>
      <w:pPr>
        <w:pStyle w:val="BodyText"/>
      </w:pPr>
      <w:r>
        <w:t xml:space="preserve">Настроен виртуальный хостинг по двум DNS-именам:</w:t>
      </w:r>
      <w:r>
        <w:t xml:space="preserve"> </w:t>
      </w:r>
      <w:r>
        <w:rPr>
          <w:rStyle w:val="VerbatimChar"/>
        </w:rPr>
        <w:t xml:space="preserve">server.alkamal.net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www.alkamal.net</w:t>
      </w:r>
      <w:r>
        <w:t xml:space="preserve">. Для каждого виртуального хоста созданы отдельные каталоги с веб-контентом, индивидуальные конфигурационные файлы в</w:t>
      </w:r>
      <w:r>
        <w:t xml:space="preserve"> </w:t>
      </w:r>
      <w:r>
        <w:rPr>
          <w:rStyle w:val="VerbatimChar"/>
        </w:rPr>
        <w:t xml:space="preserve">/etc/httpd/conf.d</w:t>
      </w:r>
      <w:r>
        <w:t xml:space="preserve"> </w:t>
      </w:r>
      <w:r>
        <w:t xml:space="preserve">и собственные журналы доступа и ошибок, что подтверждает корректную реализацию механизма</w:t>
      </w:r>
      <w:r>
        <w:t xml:space="preserve"> </w:t>
      </w:r>
      <w:r>
        <w:rPr>
          <w:rStyle w:val="VerbatimChar"/>
        </w:rPr>
        <w:t xml:space="preserve">&lt;VirtualHost&gt;</w:t>
      </w:r>
      <w:r>
        <w:t xml:space="preserve">.</w:t>
      </w:r>
    </w:p>
    <w:p>
      <w:pPr>
        <w:pStyle w:val="BodyText"/>
      </w:pPr>
      <w:r>
        <w:t xml:space="preserve">Обновлены прямые и обратные DNS-зоны, добавлены соответствующие A- и PTR-записи, что обеспечило корректное разрешение доменных имён в IP-адрес и обратно. Проверка с клиентской машины подтвердила доступность веб-ресурсов по обоим DNS-адресам.</w:t>
      </w:r>
    </w:p>
    <w:p>
      <w:pPr>
        <w:pStyle w:val="BodyText"/>
      </w:pPr>
      <w:r>
        <w:t xml:space="preserve">Дополнительно реализована автоматизация настройки HTTP-сервера посредством provisioning-скрипта</w:t>
      </w:r>
      <w:r>
        <w:t xml:space="preserve"> </w:t>
      </w:r>
      <w:r>
        <w:rPr>
          <w:rStyle w:val="VerbatimChar"/>
        </w:rPr>
        <w:t xml:space="preserve">http.sh</w:t>
      </w:r>
      <w:r>
        <w:t xml:space="preserve">, интегрированного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. Это обеспечивает воспроизводимость конфигурации и автоматическое развёртывание веб-сервера при запуске виртуальной машины.</w:t>
      </w:r>
    </w:p>
    <w:bookmarkEnd w:id="136"/>
    <w:bookmarkStart w:id="137" w:name="ответы-на-контрольные-вопросы"/>
    <w:p>
      <w:pPr>
        <w:pStyle w:val="Heading1"/>
      </w:pPr>
      <w:r>
        <w:t xml:space="preserve">4.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Через какой порт по умолчанию работает Apache?</w:t>
      </w:r>
    </w:p>
    <w:p>
      <w:pPr>
        <w:pStyle w:val="Compact"/>
        <w:numPr>
          <w:ilvl w:val="0"/>
          <w:numId w:val="1002"/>
        </w:numPr>
      </w:pPr>
      <w:r>
        <w:t xml:space="preserve">По умолчанию Apache работает через порт 80 для HTTP и порт 443 для HTTPS.</w:t>
      </w:r>
    </w:p>
    <w:p>
      <w:pPr>
        <w:pStyle w:val="Compact"/>
        <w:numPr>
          <w:ilvl w:val="0"/>
          <w:numId w:val="1003"/>
        </w:numPr>
      </w:pPr>
      <w:r>
        <w:t xml:space="preserve">Под каким пользователем запускается Apache и к какой группе относится этот пользователь?</w:t>
      </w:r>
    </w:p>
    <w:p>
      <w:pPr>
        <w:pStyle w:val="Compact"/>
        <w:numPr>
          <w:ilvl w:val="0"/>
          <w:numId w:val="1004"/>
        </w:numPr>
      </w:pPr>
      <w:r>
        <w:t xml:space="preserve">Apache обычно запускается от имени пользователя www-data (или apache, в зависимости от дистрибутива) и относится к группе с тем же именем.</w:t>
      </w:r>
    </w:p>
    <w:p>
      <w:pPr>
        <w:pStyle w:val="Compact"/>
        <w:numPr>
          <w:ilvl w:val="0"/>
          <w:numId w:val="1005"/>
        </w:numPr>
      </w:pPr>
      <w:r>
        <w:t xml:space="preserve">Где располагаются лог-файлы веб-сервера? Что можно по ним</w:t>
      </w:r>
      <w:r>
        <w:t xml:space="preserve"> </w:t>
      </w:r>
      <w:r>
        <w:t xml:space="preserve">отслеживать?</w:t>
      </w:r>
    </w:p>
    <w:p>
      <w:pPr>
        <w:pStyle w:val="Compact"/>
        <w:numPr>
          <w:ilvl w:val="0"/>
          <w:numId w:val="1006"/>
        </w:numPr>
      </w:pPr>
      <w:r>
        <w:t xml:space="preserve">Лог-файлы веб-сервера обычно располагаются в директории логов. Например, в Ubuntu логи Apache хранятся в /var/log/apache2/, а в CentOS - в /etc/httpd/logs/. Лог-файлы содержат информацию о запросах к серверу, ошибки, статусы запросов и другие события, что позволяет администраторам отслеживать активность и выявлять проблемы.</w:t>
      </w:r>
    </w:p>
    <w:p>
      <w:pPr>
        <w:pStyle w:val="Compact"/>
        <w:numPr>
          <w:ilvl w:val="0"/>
          <w:numId w:val="1007"/>
        </w:numPr>
      </w:pPr>
      <w:r>
        <w:t xml:space="preserve">Где по умолчанию содержится контент веб-серверов?</w:t>
      </w:r>
    </w:p>
    <w:p>
      <w:pPr>
        <w:pStyle w:val="Compact"/>
        <w:numPr>
          <w:ilvl w:val="0"/>
          <w:numId w:val="1008"/>
        </w:numPr>
      </w:pPr>
      <w:r>
        <w:t xml:space="preserve">Контент веб-серверов по умолчанию обычно находится в директории, называемой</w:t>
      </w:r>
      <w:r>
        <w:t xml:space="preserve"> </w:t>
      </w:r>
      <w:r>
        <w:t xml:space="preserve">“DocumentRoot”</w:t>
      </w:r>
      <w:r>
        <w:t xml:space="preserve">. Например, в Apache на Linux DocumentRoot по умолчанию установлен в /var/www/html/. В этой директории содержатся файлы, которые веб-сервер отдает при запросах.</w:t>
      </w:r>
    </w:p>
    <w:p>
      <w:pPr>
        <w:pStyle w:val="Compact"/>
        <w:numPr>
          <w:ilvl w:val="0"/>
          <w:numId w:val="1009"/>
        </w:numPr>
      </w:pPr>
      <w:r>
        <w:t xml:space="preserve">Каким образом реализуется виртуальный хостинг? Что он даёт?</w:t>
      </w:r>
    </w:p>
    <w:p>
      <w:pPr>
        <w:pStyle w:val="Compact"/>
        <w:numPr>
          <w:ilvl w:val="0"/>
          <w:numId w:val="1010"/>
        </w:numPr>
      </w:pPr>
      <w:r>
        <w:t xml:space="preserve">Виртуальный хостинг в Apache позволяет хостить несколько сайтов на одном сервере. Разные сайты обслуживаются на одном IP-адресе, но на разных доменных именах.</w:t>
      </w:r>
      <w:r>
        <w:t xml:space="preserve"> </w:t>
      </w:r>
      <w:r>
        <w:t xml:space="preserve">Это основывается на значении заголовка</w:t>
      </w:r>
      <w:r>
        <w:t xml:space="preserve"> </w:t>
      </w:r>
      <w:r>
        <w:t xml:space="preserve">“Host”</w:t>
      </w:r>
      <w:r>
        <w:t xml:space="preserve"> </w:t>
      </w:r>
      <w:r>
        <w:t xml:space="preserve">в HTTP-запросе, который используется для определения, какой виртуальный хост должен обработать запрос.</w:t>
      </w:r>
      <w:r>
        <w:t xml:space="preserve"> </w:t>
      </w:r>
      <w:r>
        <w:t xml:space="preserve">Виртуальный хостинг позволяет хозяину сервера размещать несколько сайтов на одном физическом сервере, управлять ими независимо, и предоставлять услуги хостинга для различных клиентов или проектов.</w:t>
      </w:r>
    </w:p>
    <w:bookmarkEnd w:id="137"/>
    <w:bookmarkStart w:id="138" w:name="список-литературы"/>
    <w:p>
      <w:pPr>
        <w:pStyle w:val="Heading1"/>
      </w:pPr>
      <w:r>
        <w:t xml:space="preserve">5. Список литературы</w:t>
      </w:r>
    </w:p>
    <w:p>
      <w:pPr>
        <w:numPr>
          <w:ilvl w:val="0"/>
          <w:numId w:val="1011"/>
        </w:numPr>
      </w:pPr>
      <w:r>
        <w:t xml:space="preserve">Apache HTTP Server Version 2.4 Documentation. — URL: http://httpd.apache.org/docs/current/ (дата обр. 13.09.2021).</w:t>
      </w:r>
    </w:p>
    <w:p>
      <w:pPr>
        <w:numPr>
          <w:ilvl w:val="0"/>
          <w:numId w:val="1011"/>
        </w:numPr>
      </w:pPr>
      <w:r>
        <w:t xml:space="preserve">Httpd — Apache Hypertext Transfer Protocol Server. — URL: https://httpd.apache.org/docs/2.4/programs/httpd.html (дата обр. 13.09.2021).</w:t>
      </w:r>
    </w:p>
    <w:bookmarkEnd w:id="13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2" Target="media/rId102.png" /><Relationship Type="http://schemas.openxmlformats.org/officeDocument/2006/relationships/image" Id="rId25" Target="media/rId25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6" Target="media/rId116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34" Target="media/rId34.png" /><Relationship Type="http://schemas.openxmlformats.org/officeDocument/2006/relationships/image" Id="rId30" Target="media/rId30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Ибрахим Мохсейн Алькамаль</dc:creator>
  <dc:language>ru-RU</dc:language>
  <cp:keywords/>
  <dcterms:created xsi:type="dcterms:W3CDTF">2026-02-13T16:35:22Z</dcterms:created>
  <dcterms:modified xsi:type="dcterms:W3CDTF">2026-02-13T16:35:22Z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